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22EB3" w14:textId="494C1946" w:rsidR="00A95888" w:rsidRPr="00824C1F" w:rsidRDefault="00795A3A" w:rsidP="00A95888">
      <w:pPr>
        <w:rPr>
          <w:b/>
          <w:sz w:val="32"/>
          <w:szCs w:val="32"/>
        </w:rPr>
      </w:pPr>
      <w:r>
        <w:rPr>
          <w:b/>
          <w:sz w:val="32"/>
          <w:szCs w:val="32"/>
        </w:rPr>
        <w:t>Health and Safety</w:t>
      </w:r>
      <w:r w:rsidR="00A95888" w:rsidRPr="00824C1F">
        <w:rPr>
          <w:b/>
          <w:sz w:val="32"/>
          <w:szCs w:val="32"/>
        </w:rPr>
        <w:t xml:space="preserve"> P</w:t>
      </w:r>
      <w:r w:rsidR="00460BC4">
        <w:rPr>
          <w:b/>
          <w:sz w:val="32"/>
          <w:szCs w:val="32"/>
        </w:rPr>
        <w:t>lan</w:t>
      </w:r>
    </w:p>
    <w:p w14:paraId="7C46AE14" w14:textId="77777777" w:rsidR="00F239B3" w:rsidRDefault="00F239B3" w:rsidP="00DB27A9">
      <w:pPr>
        <w:rPr>
          <w:rFonts w:ascii="Arial" w:hAnsi="Arial" w:cs="Arial"/>
          <w:b/>
        </w:rPr>
      </w:pPr>
    </w:p>
    <w:p w14:paraId="3E913EE9" w14:textId="7CC3DD9C" w:rsidR="00DB27A9" w:rsidRPr="004C2D01" w:rsidRDefault="00856C43" w:rsidP="00DB27A9">
      <w:pPr>
        <w:rPr>
          <w:rFonts w:cstheme="minorHAnsi"/>
        </w:rPr>
      </w:pPr>
      <w:r>
        <w:rPr>
          <w:rFonts w:cstheme="minorHAnsi"/>
        </w:rPr>
        <w:t>This</w:t>
      </w:r>
      <w:r w:rsidR="00F239B3" w:rsidRPr="004C2D01">
        <w:rPr>
          <w:rFonts w:cstheme="minorHAnsi"/>
        </w:rPr>
        <w:t xml:space="preserve"> p</w:t>
      </w:r>
      <w:r w:rsidR="00460BC4">
        <w:rPr>
          <w:rFonts w:cstheme="minorHAnsi"/>
        </w:rPr>
        <w:t>lan</w:t>
      </w:r>
      <w:r w:rsidR="00F239B3" w:rsidRPr="004C2D01">
        <w:rPr>
          <w:rFonts w:cstheme="minorHAnsi"/>
        </w:rPr>
        <w:t xml:space="preserve"> has been put in place with the purpose </w:t>
      </w:r>
      <w:r w:rsidR="00EE7919">
        <w:rPr>
          <w:rFonts w:cstheme="minorHAnsi"/>
        </w:rPr>
        <w:t xml:space="preserve">of </w:t>
      </w:r>
      <w:r w:rsidR="00F239B3" w:rsidRPr="004C2D01">
        <w:rPr>
          <w:rFonts w:cstheme="minorHAnsi"/>
        </w:rPr>
        <w:t>a</w:t>
      </w:r>
      <w:r w:rsidR="00DB27A9" w:rsidRPr="004C2D01">
        <w:rPr>
          <w:rFonts w:cstheme="minorHAnsi"/>
        </w:rPr>
        <w:t>ssuring the health and safety of the institution’s employees, students, and guest</w:t>
      </w:r>
      <w:r w:rsidR="00F62CD2">
        <w:rPr>
          <w:rFonts w:cstheme="minorHAnsi"/>
        </w:rPr>
        <w:t>s</w:t>
      </w:r>
      <w:r w:rsidR="00DB27A9" w:rsidRPr="004C2D01">
        <w:rPr>
          <w:rFonts w:cstheme="minorHAnsi"/>
        </w:rPr>
        <w:t>.</w:t>
      </w:r>
      <w:r w:rsidR="00FF1953">
        <w:rPr>
          <w:rFonts w:cstheme="minorHAnsi"/>
        </w:rPr>
        <w:t xml:space="preserve">  </w:t>
      </w:r>
    </w:p>
    <w:p w14:paraId="65273E0B" w14:textId="77777777" w:rsidR="00DB27A9" w:rsidRPr="004C2D01" w:rsidRDefault="00DB27A9" w:rsidP="00DB27A9">
      <w:pPr>
        <w:rPr>
          <w:rFonts w:cstheme="minorHAnsi"/>
        </w:rPr>
      </w:pPr>
    </w:p>
    <w:p w14:paraId="2D841E30" w14:textId="78FE8EBD" w:rsidR="00F239B3" w:rsidRPr="004C2D01" w:rsidRDefault="004C2D01" w:rsidP="00F239B3">
      <w:pPr>
        <w:rPr>
          <w:rFonts w:cstheme="minorHAnsi"/>
          <w:b/>
        </w:rPr>
      </w:pPr>
      <w:r w:rsidRPr="004C2D01">
        <w:rPr>
          <w:rFonts w:cstheme="minorHAnsi"/>
          <w:b/>
        </w:rPr>
        <w:t>RESPONSIBLE AUTHORITY</w:t>
      </w:r>
    </w:p>
    <w:p w14:paraId="4086EA62" w14:textId="6832FB22" w:rsidR="00F239B3" w:rsidRPr="004C2D01" w:rsidRDefault="00EF1327" w:rsidP="00F239B3">
      <w:pPr>
        <w:rPr>
          <w:rFonts w:cstheme="minorHAnsi"/>
        </w:rPr>
      </w:pPr>
      <w:r w:rsidRPr="004C2D01">
        <w:rPr>
          <w:rFonts w:cstheme="minorHAnsi"/>
        </w:rPr>
        <w:t xml:space="preserve">School </w:t>
      </w:r>
      <w:r w:rsidR="0064373A">
        <w:rPr>
          <w:rFonts w:cstheme="minorHAnsi"/>
        </w:rPr>
        <w:t>President</w:t>
      </w:r>
    </w:p>
    <w:p w14:paraId="7D9CE62E" w14:textId="0737802E" w:rsidR="004C2D01" w:rsidRPr="004C2D01" w:rsidRDefault="004C2D01" w:rsidP="00F239B3">
      <w:pPr>
        <w:rPr>
          <w:rFonts w:cstheme="minorHAnsi"/>
        </w:rPr>
      </w:pPr>
    </w:p>
    <w:p w14:paraId="773D15C9" w14:textId="5FB89DEB" w:rsidR="004C2D01" w:rsidRPr="004C2D01" w:rsidRDefault="004C2D01" w:rsidP="00F239B3">
      <w:pPr>
        <w:rPr>
          <w:rFonts w:cstheme="minorHAnsi"/>
        </w:rPr>
      </w:pPr>
      <w:r w:rsidRPr="004C2D01">
        <w:rPr>
          <w:rFonts w:cstheme="minorHAnsi"/>
          <w:b/>
        </w:rPr>
        <w:t>P</w:t>
      </w:r>
      <w:r w:rsidR="001D5C20">
        <w:rPr>
          <w:rFonts w:cstheme="minorHAnsi"/>
          <w:b/>
        </w:rPr>
        <w:t>LAN</w:t>
      </w:r>
      <w:r w:rsidRPr="004C2D01">
        <w:rPr>
          <w:rFonts w:cstheme="minorHAnsi"/>
          <w:b/>
        </w:rPr>
        <w:t xml:space="preserve"> APPLICABILITY</w:t>
      </w:r>
      <w:r w:rsidRPr="004C2D01">
        <w:rPr>
          <w:rFonts w:cstheme="minorHAnsi"/>
        </w:rPr>
        <w:br/>
        <w:t xml:space="preserve">All </w:t>
      </w:r>
      <w:r w:rsidR="00EF07EA">
        <w:rPr>
          <w:rFonts w:cstheme="minorHAnsi"/>
        </w:rPr>
        <w:t>employees, students and guests.</w:t>
      </w:r>
    </w:p>
    <w:p w14:paraId="1CC09D9F" w14:textId="246BA871" w:rsidR="00D4208B" w:rsidRPr="004C2D01" w:rsidRDefault="00D4208B" w:rsidP="00F239B3">
      <w:pPr>
        <w:rPr>
          <w:rFonts w:cstheme="minorHAnsi"/>
        </w:rPr>
      </w:pPr>
    </w:p>
    <w:p w14:paraId="3EADA5EF" w14:textId="43428DE4" w:rsidR="00D4208B" w:rsidRPr="004C2D01" w:rsidRDefault="004C2D01" w:rsidP="00D4208B">
      <w:pPr>
        <w:rPr>
          <w:rFonts w:cstheme="minorHAnsi"/>
          <w:b/>
        </w:rPr>
      </w:pPr>
      <w:r w:rsidRPr="004C2D01">
        <w:rPr>
          <w:rFonts w:cstheme="minorHAnsi"/>
          <w:b/>
        </w:rPr>
        <w:t>INSTITUTION’S PERSONNEL THAT FOLLOW-IMPLEMENT THIS P</w:t>
      </w:r>
      <w:r w:rsidR="00460BC4">
        <w:rPr>
          <w:rFonts w:cstheme="minorHAnsi"/>
          <w:b/>
        </w:rPr>
        <w:t>LAN</w:t>
      </w:r>
    </w:p>
    <w:p w14:paraId="4DF7A0C0" w14:textId="557388A0" w:rsidR="00E1579D" w:rsidRPr="004C2D01" w:rsidRDefault="008412D1" w:rsidP="00D4208B">
      <w:pPr>
        <w:rPr>
          <w:rFonts w:cstheme="minorHAnsi"/>
        </w:rPr>
      </w:pPr>
      <w:r w:rsidRPr="004C2D01">
        <w:rPr>
          <w:rFonts w:cstheme="minorHAnsi"/>
        </w:rPr>
        <w:t>All personnel</w:t>
      </w:r>
    </w:p>
    <w:p w14:paraId="78772AB1" w14:textId="77777777" w:rsidR="008412D1" w:rsidRDefault="008412D1" w:rsidP="00D4208B"/>
    <w:p w14:paraId="1176DDDD" w14:textId="3EC51CAB" w:rsidR="00E1579D" w:rsidRPr="00E1579D" w:rsidRDefault="00E1579D" w:rsidP="00D4208B">
      <w:pPr>
        <w:rPr>
          <w:b/>
        </w:rPr>
      </w:pPr>
      <w:r w:rsidRPr="00E1579D">
        <w:rPr>
          <w:b/>
        </w:rPr>
        <w:t>P</w:t>
      </w:r>
      <w:r w:rsidR="00460BC4">
        <w:rPr>
          <w:b/>
        </w:rPr>
        <w:t>LAN</w:t>
      </w:r>
    </w:p>
    <w:p w14:paraId="12DA8E5E" w14:textId="77777777" w:rsidR="00F239B3" w:rsidRDefault="00F239B3" w:rsidP="00F239B3">
      <w:pPr>
        <w:rPr>
          <w:b/>
        </w:rPr>
      </w:pPr>
    </w:p>
    <w:p w14:paraId="0565CB09" w14:textId="2D6CDCE3" w:rsidR="001D5C20" w:rsidRDefault="001D5C20" w:rsidP="00E1579D">
      <w:pPr>
        <w:ind w:left="720"/>
        <w:rPr>
          <w:u w:val="single"/>
        </w:rPr>
      </w:pPr>
      <w:r>
        <w:rPr>
          <w:u w:val="single"/>
        </w:rPr>
        <w:t>Health and Safety Concerns - Emergencies</w:t>
      </w:r>
    </w:p>
    <w:p w14:paraId="682CBF5D" w14:textId="4079D663" w:rsidR="001D5C20" w:rsidRPr="001D5C20" w:rsidRDefault="001D5C20" w:rsidP="00E1579D">
      <w:pPr>
        <w:ind w:left="720"/>
      </w:pPr>
      <w:r>
        <w:t>Health and safety concerns, as well as any t</w:t>
      </w:r>
      <w:r w:rsidR="00F84314">
        <w:t>ype</w:t>
      </w:r>
      <w:r>
        <w:t xml:space="preserve"> of emergencies </w:t>
      </w:r>
      <w:r w:rsidRPr="001D5C20">
        <w:t xml:space="preserve">are to be dealt immediately. </w:t>
      </w:r>
      <w:r w:rsidR="00F84314">
        <w:t>M</w:t>
      </w:r>
      <w:r w:rsidRPr="001D5C20">
        <w:t xml:space="preserve">ust be reported to the </w:t>
      </w:r>
      <w:r>
        <w:t xml:space="preserve">person </w:t>
      </w:r>
      <w:r w:rsidRPr="001D5C20">
        <w:t xml:space="preserve">in charge </w:t>
      </w:r>
      <w:r>
        <w:t>of school operations at the time it occurs, or</w:t>
      </w:r>
      <w:r w:rsidR="00F84314">
        <w:t>, if not available, to</w:t>
      </w:r>
      <w:r>
        <w:t xml:space="preserve"> the employee closest to the incident, so proper action </w:t>
      </w:r>
      <w:r w:rsidR="00F84314">
        <w:t>may</w:t>
      </w:r>
      <w:r>
        <w:t xml:space="preserve"> be taken in an expedited manner</w:t>
      </w:r>
      <w:r w:rsidR="00F84314">
        <w:t xml:space="preserve"> as per school procedures listed below.</w:t>
      </w:r>
    </w:p>
    <w:p w14:paraId="5F7DBD0C" w14:textId="77777777" w:rsidR="001D5C20" w:rsidRDefault="001D5C20" w:rsidP="00E1579D">
      <w:pPr>
        <w:ind w:left="720"/>
        <w:rPr>
          <w:u w:val="single"/>
        </w:rPr>
      </w:pPr>
    </w:p>
    <w:p w14:paraId="30367F8D" w14:textId="2D2AD6C3" w:rsidR="003C28CC" w:rsidRPr="003C28CC" w:rsidRDefault="003C28CC" w:rsidP="00E1579D">
      <w:pPr>
        <w:ind w:left="720"/>
        <w:rPr>
          <w:u w:val="single"/>
        </w:rPr>
      </w:pPr>
      <w:r w:rsidRPr="003C28CC">
        <w:rPr>
          <w:u w:val="single"/>
        </w:rPr>
        <w:t>Accidents Reporting and Investigating</w:t>
      </w:r>
    </w:p>
    <w:p w14:paraId="61FEF482" w14:textId="0888D877" w:rsidR="003C28CC" w:rsidRDefault="003C28CC" w:rsidP="00856C43">
      <w:pPr>
        <w:ind w:left="720"/>
        <w:jc w:val="both"/>
      </w:pPr>
      <w:r>
        <w:t xml:space="preserve">Accidents are taken very seriously </w:t>
      </w:r>
      <w:r w:rsidR="00856C43">
        <w:t>by our institution</w:t>
      </w:r>
      <w:r>
        <w:t xml:space="preserve">. </w:t>
      </w:r>
      <w:r w:rsidRPr="003C28CC">
        <w:t xml:space="preserve">Accidents are </w:t>
      </w:r>
      <w:r>
        <w:t xml:space="preserve">documented </w:t>
      </w:r>
      <w:r w:rsidR="00B137AD">
        <w:t xml:space="preserve">with the Incident and Accident Report Form </w:t>
      </w:r>
      <w:r>
        <w:t xml:space="preserve">by school staff </w:t>
      </w:r>
      <w:r w:rsidR="004C2D01">
        <w:t>present and</w:t>
      </w:r>
      <w:r>
        <w:t xml:space="preserve"> reported </w:t>
      </w:r>
      <w:r w:rsidR="00B137AD">
        <w:t xml:space="preserve">to </w:t>
      </w:r>
      <w:r>
        <w:t>the</w:t>
      </w:r>
      <w:r w:rsidR="00181B64">
        <w:t xml:space="preserve"> School </w:t>
      </w:r>
      <w:r w:rsidR="00B137AD">
        <w:t>President</w:t>
      </w:r>
      <w:r w:rsidR="006E7F34">
        <w:t>, who is responsible for the follow-up until final resolution is found.</w:t>
      </w:r>
      <w:r w:rsidR="00856C43">
        <w:t xml:space="preserve"> </w:t>
      </w:r>
      <w:r>
        <w:t xml:space="preserve">Records of accidents and incidents, along with their resolution are permanently stored by the </w:t>
      </w:r>
      <w:r w:rsidR="000B78A8">
        <w:t xml:space="preserve">School </w:t>
      </w:r>
      <w:r w:rsidR="00D45F52">
        <w:t xml:space="preserve">President </w:t>
      </w:r>
      <w:r>
        <w:t>in an Accidents Folder.</w:t>
      </w:r>
      <w:r w:rsidR="00856C43">
        <w:t xml:space="preserve"> </w:t>
      </w:r>
      <w:r>
        <w:t xml:space="preserve">A report of accidents and incidents, along with their resolution is presented annually when the Health and Safety Plan is reviewed by all staff, the executive staff and advisory </w:t>
      </w:r>
      <w:r w:rsidR="00EE7919">
        <w:t>committee</w:t>
      </w:r>
      <w:r>
        <w:t xml:space="preserve"> members.</w:t>
      </w:r>
      <w:r w:rsidR="00856C43">
        <w:t xml:space="preserve"> </w:t>
      </w:r>
      <w:r>
        <w:t>Accident Report information is available to students upon request.</w:t>
      </w:r>
    </w:p>
    <w:p w14:paraId="0CF706DB" w14:textId="578297DE" w:rsidR="003C28CC" w:rsidRDefault="003C28CC" w:rsidP="00E1579D">
      <w:pPr>
        <w:ind w:left="720"/>
        <w:jc w:val="center"/>
        <w:rPr>
          <w:rFonts w:ascii="Arial" w:hAnsi="Arial" w:cs="Arial"/>
        </w:rPr>
      </w:pPr>
    </w:p>
    <w:p w14:paraId="48091031" w14:textId="30596390" w:rsidR="00FF1953" w:rsidRPr="00FF1953" w:rsidRDefault="00FF1953" w:rsidP="00FF1953">
      <w:pPr>
        <w:ind w:left="720"/>
        <w:jc w:val="both"/>
        <w:rPr>
          <w:u w:val="single"/>
        </w:rPr>
      </w:pPr>
      <w:r w:rsidRPr="00FF1953">
        <w:rPr>
          <w:u w:val="single"/>
        </w:rPr>
        <w:t>Instructor responsibility</w:t>
      </w:r>
    </w:p>
    <w:p w14:paraId="35FF3421" w14:textId="77777777" w:rsidR="00FF1953" w:rsidRDefault="00FF1953" w:rsidP="00FF1953">
      <w:pPr>
        <w:ind w:left="720"/>
        <w:jc w:val="both"/>
      </w:pPr>
      <w:r w:rsidRPr="00FF1953">
        <w:t xml:space="preserve">Instructors oversee </w:t>
      </w:r>
      <w:r>
        <w:t xml:space="preserve">the </w:t>
      </w:r>
      <w:r w:rsidRPr="00FF1953">
        <w:t xml:space="preserve">safety </w:t>
      </w:r>
      <w:r>
        <w:t>of</w:t>
      </w:r>
      <w:r w:rsidRPr="00FF1953">
        <w:t xml:space="preserve"> students and enforcement of safety in the classroom, lab and services areas. </w:t>
      </w:r>
      <w:r>
        <w:t>Instructors conduct a safety training the first day of class by reviewing the health and safety section of the provided student handbook.</w:t>
      </w:r>
    </w:p>
    <w:p w14:paraId="2F7ACA56" w14:textId="77777777" w:rsidR="00FF1953" w:rsidRDefault="00FF1953" w:rsidP="00FF1953">
      <w:pPr>
        <w:ind w:left="720"/>
        <w:jc w:val="both"/>
      </w:pPr>
    </w:p>
    <w:p w14:paraId="704D5AF5" w14:textId="472241AB" w:rsidR="00FF1953" w:rsidRPr="00866F3E" w:rsidRDefault="00FF1953" w:rsidP="00FF1953">
      <w:pPr>
        <w:ind w:left="720"/>
        <w:jc w:val="both"/>
        <w:rPr>
          <w:u w:val="single"/>
        </w:rPr>
      </w:pPr>
      <w:r w:rsidRPr="00866F3E">
        <w:rPr>
          <w:u w:val="single"/>
        </w:rPr>
        <w:t>Student Responsibility</w:t>
      </w:r>
    </w:p>
    <w:p w14:paraId="1333D941" w14:textId="6B4A3174" w:rsidR="00FF1953" w:rsidRDefault="00FF1953" w:rsidP="00FF1953">
      <w:pPr>
        <w:ind w:left="720"/>
        <w:jc w:val="both"/>
      </w:pPr>
      <w:r>
        <w:t xml:space="preserve">Students are responsible to observe the school’s safety regulations, as described in the student handbook. Students are responsible for personal safety and safety of others in their area of training and for immediate reporting any health, safety or security concerns to their instructors. </w:t>
      </w:r>
    </w:p>
    <w:p w14:paraId="1014C3B8" w14:textId="07A521F8" w:rsidR="00FF1953" w:rsidRDefault="00FF1953" w:rsidP="00FF1953">
      <w:pPr>
        <w:ind w:left="720"/>
        <w:jc w:val="both"/>
      </w:pPr>
    </w:p>
    <w:p w14:paraId="6514EACF" w14:textId="2AC56FBD" w:rsidR="00FF1953" w:rsidRPr="00FF1953" w:rsidRDefault="00FF1953" w:rsidP="00FF1953">
      <w:pPr>
        <w:ind w:left="720"/>
        <w:jc w:val="both"/>
        <w:rPr>
          <w:u w:val="single"/>
        </w:rPr>
      </w:pPr>
      <w:r w:rsidRPr="00FF1953">
        <w:rPr>
          <w:u w:val="single"/>
        </w:rPr>
        <w:t>Employee Responsibility</w:t>
      </w:r>
    </w:p>
    <w:p w14:paraId="55466971" w14:textId="4DB8C70F" w:rsidR="00FF1953" w:rsidRPr="00FF1953" w:rsidRDefault="00FF1953" w:rsidP="00FF1953">
      <w:pPr>
        <w:ind w:left="720"/>
        <w:jc w:val="both"/>
      </w:pPr>
      <w:r>
        <w:t>All persons are required to understand the safety and health requirements of their specific areas of training and employment. It is the employee’s responsibility to adhere to the school’s policies and procedures relating to conduct and campus health and safety.</w:t>
      </w:r>
    </w:p>
    <w:p w14:paraId="1FAC0DE4" w14:textId="1D225EBF" w:rsidR="00FF1953" w:rsidRDefault="00FF1953" w:rsidP="00FF1953">
      <w:pPr>
        <w:ind w:left="720"/>
        <w:rPr>
          <w:rFonts w:ascii="Arial" w:hAnsi="Arial" w:cs="Arial"/>
        </w:rPr>
      </w:pPr>
    </w:p>
    <w:p w14:paraId="4A998381" w14:textId="7E56B597" w:rsidR="00F84314" w:rsidRDefault="00F84314" w:rsidP="00FF1953">
      <w:pPr>
        <w:ind w:left="720"/>
        <w:rPr>
          <w:rFonts w:ascii="Arial" w:hAnsi="Arial" w:cs="Arial"/>
        </w:rPr>
      </w:pPr>
    </w:p>
    <w:p w14:paraId="5F8157DE" w14:textId="77777777" w:rsidR="00F84314" w:rsidRDefault="00F84314" w:rsidP="00FF1953">
      <w:pPr>
        <w:ind w:left="720"/>
        <w:rPr>
          <w:rFonts w:ascii="Arial" w:hAnsi="Arial" w:cs="Arial"/>
        </w:rPr>
      </w:pPr>
    </w:p>
    <w:p w14:paraId="456B750D" w14:textId="77777777" w:rsidR="001D5C20" w:rsidRPr="00866F3E" w:rsidRDefault="001D5C20" w:rsidP="001D5C20">
      <w:pPr>
        <w:ind w:left="720"/>
        <w:jc w:val="both"/>
        <w:rPr>
          <w:u w:val="single"/>
        </w:rPr>
      </w:pPr>
      <w:r w:rsidRPr="00866F3E">
        <w:rPr>
          <w:u w:val="single"/>
        </w:rPr>
        <w:lastRenderedPageBreak/>
        <w:t>Emergency Exits and Evacuation Routes</w:t>
      </w:r>
    </w:p>
    <w:p w14:paraId="46765F65" w14:textId="77777777" w:rsidR="001D5C20" w:rsidRPr="003C28CC" w:rsidRDefault="001D5C20" w:rsidP="001D5C20">
      <w:pPr>
        <w:ind w:left="720"/>
        <w:jc w:val="both"/>
      </w:pPr>
      <w:r>
        <w:t>Emergency exits and evacuation routes are posted in each room at our school.</w:t>
      </w:r>
    </w:p>
    <w:p w14:paraId="4ED7BC9B" w14:textId="77777777" w:rsidR="001D5C20" w:rsidRDefault="001D5C20" w:rsidP="00FF1953">
      <w:pPr>
        <w:ind w:left="720"/>
        <w:rPr>
          <w:rFonts w:ascii="Arial" w:hAnsi="Arial" w:cs="Arial"/>
        </w:rPr>
      </w:pPr>
    </w:p>
    <w:p w14:paraId="1A6298DD" w14:textId="483B1E1A" w:rsidR="00FF1953" w:rsidRPr="00FF1953" w:rsidRDefault="00FF1953" w:rsidP="00FF1953">
      <w:pPr>
        <w:ind w:left="720"/>
        <w:jc w:val="both"/>
        <w:rPr>
          <w:u w:val="single"/>
        </w:rPr>
      </w:pPr>
      <w:r w:rsidRPr="00FF1953">
        <w:rPr>
          <w:u w:val="single"/>
        </w:rPr>
        <w:t>Fire</w:t>
      </w:r>
    </w:p>
    <w:p w14:paraId="1EFEAC41" w14:textId="280F1851" w:rsidR="00FF1953" w:rsidRDefault="00FF1953" w:rsidP="00FF1953">
      <w:pPr>
        <w:ind w:left="720"/>
        <w:jc w:val="both"/>
      </w:pPr>
      <w:r w:rsidRPr="00FF1953">
        <w:t xml:space="preserve">If you see a fire, immediately alert your direct supervisor </w:t>
      </w:r>
      <w:r>
        <w:t xml:space="preserve">so the fire department can be quickly notified. </w:t>
      </w:r>
      <w:r w:rsidRPr="00FF1953">
        <w:t>Evacuate the building immediately. If quickly accessible, you may take personal items. Do not return to the building until an “all clear” from the fire department has been give</w:t>
      </w:r>
      <w:r>
        <w:t>n or alarm has ceased</w:t>
      </w:r>
      <w:r w:rsidRPr="00FF1953">
        <w:t>.</w:t>
      </w:r>
    </w:p>
    <w:p w14:paraId="5358CC1A" w14:textId="109AE9F9" w:rsidR="00FF1953" w:rsidRDefault="00FF1953" w:rsidP="00FF1953">
      <w:pPr>
        <w:ind w:left="720"/>
        <w:jc w:val="both"/>
      </w:pPr>
    </w:p>
    <w:p w14:paraId="220EB7D8" w14:textId="56A0344E" w:rsidR="00FF1953" w:rsidRPr="00FF1953" w:rsidRDefault="00FF1953" w:rsidP="00FF1953">
      <w:pPr>
        <w:ind w:left="720"/>
        <w:jc w:val="both"/>
        <w:rPr>
          <w:u w:val="single"/>
        </w:rPr>
      </w:pPr>
      <w:r w:rsidRPr="00FF1953">
        <w:rPr>
          <w:u w:val="single"/>
        </w:rPr>
        <w:t>Behavioral Disturbance or Any Other Issue that Requires Intervention</w:t>
      </w:r>
    </w:p>
    <w:p w14:paraId="499E711C" w14:textId="58B21FB3" w:rsidR="00FF1953" w:rsidRDefault="00FF1953" w:rsidP="00FF1953">
      <w:pPr>
        <w:ind w:left="720"/>
        <w:jc w:val="both"/>
      </w:pPr>
      <w:r>
        <w:t xml:space="preserve">A behavioral disturbance can be either verbal or physical. If you observe a behavioral disturbance, suspicious behavior or any other issue that requires urgent security assistance, report immediately to the school personnel in charge, so they can take the corresponding </w:t>
      </w:r>
      <w:r w:rsidR="000A414D">
        <w:t>measures that</w:t>
      </w:r>
      <w:r>
        <w:t xml:space="preserve"> could include calling the police department.</w:t>
      </w:r>
    </w:p>
    <w:p w14:paraId="51400B58" w14:textId="6D32DA12" w:rsidR="00FF1953" w:rsidRDefault="00FF1953" w:rsidP="00FF1953">
      <w:pPr>
        <w:ind w:left="720"/>
        <w:jc w:val="both"/>
      </w:pPr>
    </w:p>
    <w:p w14:paraId="52E4E2A4" w14:textId="57412AA3" w:rsidR="00866F3E" w:rsidRPr="00866F3E" w:rsidRDefault="00866F3E" w:rsidP="00FF1953">
      <w:pPr>
        <w:ind w:left="720"/>
        <w:jc w:val="both"/>
        <w:rPr>
          <w:u w:val="single"/>
        </w:rPr>
      </w:pPr>
      <w:r>
        <w:rPr>
          <w:u w:val="single"/>
        </w:rPr>
        <w:t>Blood Spills</w:t>
      </w:r>
    </w:p>
    <w:p w14:paraId="1EDB8157" w14:textId="6C9BCADE" w:rsidR="00866F3E" w:rsidRDefault="00866F3E" w:rsidP="00FF1953">
      <w:pPr>
        <w:ind w:left="720"/>
        <w:jc w:val="both"/>
      </w:pPr>
      <w:r>
        <w:t>If you see blood that has been spilled onto floors or other surfaces, notify the instructor or another school employee. Do not attempt to clean the bold yourself or allow others to do so. If you are exposed to another person’s blood or other bodily fluids:</w:t>
      </w:r>
    </w:p>
    <w:p w14:paraId="2FC2AAD3" w14:textId="5A202403" w:rsidR="00866F3E" w:rsidRDefault="00866F3E" w:rsidP="00FF1953">
      <w:pPr>
        <w:ind w:left="720"/>
        <w:jc w:val="both"/>
      </w:pPr>
    </w:p>
    <w:p w14:paraId="1E126C3F" w14:textId="126522AC" w:rsidR="00866F3E" w:rsidRDefault="00866F3E" w:rsidP="00866F3E">
      <w:pPr>
        <w:pStyle w:val="ListParagraph"/>
        <w:numPr>
          <w:ilvl w:val="0"/>
          <w:numId w:val="2"/>
        </w:numPr>
        <w:jc w:val="both"/>
      </w:pPr>
      <w:r>
        <w:t>For skin exposure or blood exposure that comes in contact with an open wound, wash the area thoroughly with soap and water.</w:t>
      </w:r>
    </w:p>
    <w:p w14:paraId="4CEFEC76" w14:textId="204BC15D" w:rsidR="00866F3E" w:rsidRDefault="00866F3E" w:rsidP="00866F3E">
      <w:pPr>
        <w:pStyle w:val="ListParagraph"/>
        <w:numPr>
          <w:ilvl w:val="0"/>
          <w:numId w:val="2"/>
        </w:numPr>
        <w:jc w:val="both"/>
      </w:pPr>
      <w:r>
        <w:t>For a blood splash to the eyes, nose or mouth rinse copiously with tap water.</w:t>
      </w:r>
    </w:p>
    <w:p w14:paraId="1545D8B1" w14:textId="32DCA852" w:rsidR="00866F3E" w:rsidRDefault="00866F3E" w:rsidP="00866F3E">
      <w:pPr>
        <w:pStyle w:val="ListParagraph"/>
        <w:numPr>
          <w:ilvl w:val="0"/>
          <w:numId w:val="2"/>
        </w:numPr>
        <w:jc w:val="both"/>
      </w:pPr>
      <w:r>
        <w:t>Report any blood exposures to your instructor or another school employee.</w:t>
      </w:r>
    </w:p>
    <w:p w14:paraId="56322BA1" w14:textId="5DC0A829" w:rsidR="00866F3E" w:rsidRDefault="00866F3E" w:rsidP="00FF1953">
      <w:pPr>
        <w:ind w:left="720"/>
        <w:jc w:val="both"/>
      </w:pPr>
    </w:p>
    <w:p w14:paraId="43002395" w14:textId="62F358D9" w:rsidR="00866F3E" w:rsidRPr="00866F3E" w:rsidRDefault="00866F3E" w:rsidP="00FF1953">
      <w:pPr>
        <w:ind w:left="720"/>
        <w:jc w:val="both"/>
        <w:rPr>
          <w:u w:val="single"/>
        </w:rPr>
      </w:pPr>
      <w:r w:rsidRPr="00866F3E">
        <w:rPr>
          <w:u w:val="single"/>
        </w:rPr>
        <w:t>Other Hazardous Materials</w:t>
      </w:r>
    </w:p>
    <w:p w14:paraId="2CA466DB" w14:textId="140993EA" w:rsidR="00866F3E" w:rsidRDefault="00866F3E" w:rsidP="00FF1953">
      <w:pPr>
        <w:ind w:left="720"/>
        <w:jc w:val="both"/>
      </w:pPr>
      <w:r>
        <w:t>Other hazardous materials or substances can be in the form of chemical spills, natural gas leaks, or other materials. If you smell or see a substance that you feel maty be hazardous, stay away from the substance and direct others away from the immediate area. Do not touch or attempt to clean unidentified substances.</w:t>
      </w:r>
    </w:p>
    <w:p w14:paraId="1A2108D9" w14:textId="77777777" w:rsidR="00FF1953" w:rsidRDefault="00FF1953" w:rsidP="00866F3E">
      <w:pPr>
        <w:ind w:left="720"/>
        <w:rPr>
          <w:rFonts w:ascii="Arial" w:hAnsi="Arial" w:cs="Arial"/>
        </w:rPr>
      </w:pPr>
    </w:p>
    <w:p w14:paraId="69A8069D" w14:textId="5D976F6A" w:rsidR="00FF1953" w:rsidRDefault="00FF1953" w:rsidP="00FF1953">
      <w:pPr>
        <w:ind w:left="720"/>
        <w:rPr>
          <w:u w:val="single"/>
        </w:rPr>
      </w:pPr>
      <w:r>
        <w:rPr>
          <w:u w:val="single"/>
        </w:rPr>
        <w:t>Smoking</w:t>
      </w:r>
    </w:p>
    <w:p w14:paraId="159A2621" w14:textId="44F769F9" w:rsidR="00FF1953" w:rsidRPr="00FF1953" w:rsidRDefault="00B94A5F" w:rsidP="00FF1953">
      <w:pPr>
        <w:ind w:left="720"/>
      </w:pPr>
      <w:r>
        <w:t>JT’s Cuts Academy</w:t>
      </w:r>
      <w:r w:rsidR="00FF1953">
        <w:t xml:space="preserve"> is a smoke free school. Smoking</w:t>
      </w:r>
      <w:r w:rsidR="000A414D">
        <w:t xml:space="preserve"> tobacco or e-cigarettes</w:t>
      </w:r>
      <w:r w:rsidR="00FF1953">
        <w:t xml:space="preserve"> is only allowed in the parking lot across from our facilities.</w:t>
      </w:r>
      <w:r w:rsidR="000A414D">
        <w:t xml:space="preserve"> </w:t>
      </w:r>
    </w:p>
    <w:p w14:paraId="5CA34F25" w14:textId="77777777" w:rsidR="00FF1953" w:rsidRDefault="00FF1953" w:rsidP="00E1579D">
      <w:pPr>
        <w:ind w:left="720"/>
        <w:rPr>
          <w:u w:val="single"/>
        </w:rPr>
      </w:pPr>
    </w:p>
    <w:p w14:paraId="7BCEBB0C" w14:textId="6E12A726" w:rsidR="006B22EA" w:rsidRPr="006B22EA" w:rsidRDefault="006B22EA" w:rsidP="00E1579D">
      <w:pPr>
        <w:ind w:left="720"/>
        <w:rPr>
          <w:u w:val="single"/>
        </w:rPr>
      </w:pPr>
      <w:r w:rsidRPr="006B22EA">
        <w:rPr>
          <w:u w:val="single"/>
        </w:rPr>
        <w:t>Training</w:t>
      </w:r>
    </w:p>
    <w:p w14:paraId="44EAC41B" w14:textId="4566F81B" w:rsidR="006B22EA" w:rsidRDefault="006B22EA" w:rsidP="00856C43">
      <w:pPr>
        <w:ind w:left="720"/>
        <w:jc w:val="both"/>
      </w:pPr>
      <w:r w:rsidRPr="006B22EA">
        <w:t xml:space="preserve">Training is conducted on a quarterly basis to employees and staff following the </w:t>
      </w:r>
      <w:r w:rsidR="0064373A">
        <w:t>health and safety guidelines as included in the Employee and Faculty handbook</w:t>
      </w:r>
      <w:r>
        <w:t>.</w:t>
      </w:r>
    </w:p>
    <w:p w14:paraId="6B391288" w14:textId="77777777" w:rsidR="00866F3E" w:rsidRDefault="00866F3E" w:rsidP="00856C43">
      <w:pPr>
        <w:ind w:left="720"/>
        <w:jc w:val="both"/>
      </w:pPr>
    </w:p>
    <w:p w14:paraId="2C67C036" w14:textId="7CC28B01" w:rsidR="00856C43" w:rsidRDefault="00F239B3" w:rsidP="00E1579D">
      <w:pPr>
        <w:spacing w:after="160" w:line="259" w:lineRule="auto"/>
        <w:ind w:left="720"/>
        <w:rPr>
          <w:rFonts w:cs="Arial"/>
          <w:szCs w:val="24"/>
        </w:rPr>
      </w:pPr>
      <w:r>
        <w:rPr>
          <w:rFonts w:cs="Arial"/>
          <w:szCs w:val="24"/>
          <w:u w:val="single"/>
        </w:rPr>
        <w:t xml:space="preserve">Evaluation by County and Fire Inspections - </w:t>
      </w:r>
      <w:r w:rsidRPr="001404A2">
        <w:rPr>
          <w:u w:val="single"/>
        </w:rPr>
        <w:t>State and Federal Regulations, State Codes</w:t>
      </w:r>
      <w:r w:rsidR="00E1579D">
        <w:rPr>
          <w:u w:val="single"/>
        </w:rPr>
        <w:br/>
      </w:r>
      <w:r w:rsidRPr="001404A2">
        <w:rPr>
          <w:rFonts w:cs="Arial"/>
          <w:szCs w:val="24"/>
        </w:rPr>
        <w:t xml:space="preserve">On an </w:t>
      </w:r>
      <w:r w:rsidR="004C2D01" w:rsidRPr="001404A2">
        <w:rPr>
          <w:rFonts w:cs="Arial"/>
          <w:szCs w:val="24"/>
        </w:rPr>
        <w:t>annual basis</w:t>
      </w:r>
      <w:r w:rsidR="001D5C20">
        <w:rPr>
          <w:rFonts w:cs="Arial"/>
          <w:szCs w:val="24"/>
        </w:rPr>
        <w:t xml:space="preserve">, the </w:t>
      </w:r>
      <w:r w:rsidR="004C2D01">
        <w:rPr>
          <w:rFonts w:cs="Arial"/>
          <w:szCs w:val="24"/>
        </w:rPr>
        <w:t>facility</w:t>
      </w:r>
      <w:r>
        <w:rPr>
          <w:rFonts w:cs="Arial"/>
          <w:szCs w:val="24"/>
        </w:rPr>
        <w:t xml:space="preserve"> safety </w:t>
      </w:r>
      <w:r w:rsidR="00856C43">
        <w:rPr>
          <w:rFonts w:cs="Arial"/>
          <w:szCs w:val="24"/>
        </w:rPr>
        <w:t>is</w:t>
      </w:r>
      <w:r>
        <w:rPr>
          <w:rFonts w:cs="Arial"/>
          <w:szCs w:val="24"/>
        </w:rPr>
        <w:t xml:space="preserve"> evaluated </w:t>
      </w:r>
      <w:r w:rsidR="00856C43">
        <w:rPr>
          <w:rFonts w:cs="Arial"/>
          <w:szCs w:val="24"/>
        </w:rPr>
        <w:t>by the county and city inspectors, and our permit updated on a non-finding basis.</w:t>
      </w:r>
    </w:p>
    <w:p w14:paraId="3E4F3F11" w14:textId="77777777" w:rsidR="00E1579D" w:rsidRPr="00AB0978" w:rsidRDefault="00E1579D" w:rsidP="00E1579D">
      <w:pPr>
        <w:rPr>
          <w:rFonts w:cstheme="minorHAnsi"/>
        </w:rPr>
      </w:pPr>
    </w:p>
    <w:p w14:paraId="7B0E66D1" w14:textId="5F199A96" w:rsidR="00EF07EA" w:rsidRPr="00C732B9" w:rsidRDefault="00E1579D" w:rsidP="00EF07EA">
      <w:pPr>
        <w:rPr>
          <w:rFonts w:cstheme="minorHAnsi"/>
        </w:rPr>
      </w:pPr>
      <w:r w:rsidRPr="00AB0978">
        <w:rPr>
          <w:rFonts w:cstheme="minorHAnsi"/>
          <w:b/>
        </w:rPr>
        <w:t>EQUIPMENT, REPAIR AND MAINTENANCE PROVISIONS</w:t>
      </w:r>
      <w:r>
        <w:rPr>
          <w:rFonts w:cstheme="minorHAnsi"/>
          <w:b/>
        </w:rPr>
        <w:br/>
      </w:r>
      <w:r w:rsidR="00EF07EA" w:rsidRPr="00C732B9">
        <w:rPr>
          <w:rFonts w:cstheme="minorHAnsi"/>
        </w:rPr>
        <w:t>The equipment necessary for the implementation of this p</w:t>
      </w:r>
      <w:r w:rsidR="00EF07EA">
        <w:rPr>
          <w:rFonts w:cstheme="minorHAnsi"/>
        </w:rPr>
        <w:t>lan</w:t>
      </w:r>
      <w:r w:rsidR="00EF07EA" w:rsidRPr="00C732B9">
        <w:rPr>
          <w:rFonts w:cstheme="minorHAnsi"/>
        </w:rPr>
        <w:t xml:space="preserve"> is a responsibility of the School President who coordinates any repairs, purchases or updates required. Such requests are to be made directly to </w:t>
      </w:r>
      <w:r w:rsidR="00EF07EA" w:rsidRPr="00C732B9">
        <w:rPr>
          <w:rFonts w:cstheme="minorHAnsi"/>
        </w:rPr>
        <w:lastRenderedPageBreak/>
        <w:t xml:space="preserve">the School President, who will attend to each accordingly. Expenses for equipment, repair, maintenance, and replacement are included in the budget allocated to </w:t>
      </w:r>
      <w:r w:rsidR="00EF07EA">
        <w:rPr>
          <w:rFonts w:cstheme="minorHAnsi"/>
        </w:rPr>
        <w:t>operations and maintenance</w:t>
      </w:r>
      <w:r w:rsidR="00EF07EA" w:rsidRPr="00C732B9">
        <w:rPr>
          <w:rFonts w:cstheme="minorHAnsi"/>
        </w:rPr>
        <w:t>.</w:t>
      </w:r>
    </w:p>
    <w:p w14:paraId="270675D1" w14:textId="728B6A9E" w:rsidR="00E1579D" w:rsidRPr="00AB0978" w:rsidRDefault="00E1579D" w:rsidP="00E1579D">
      <w:pPr>
        <w:rPr>
          <w:rFonts w:cstheme="minorHAnsi"/>
        </w:rPr>
      </w:pPr>
    </w:p>
    <w:p w14:paraId="555AF980" w14:textId="413B2BE6" w:rsidR="00912EA1" w:rsidRDefault="00E1579D" w:rsidP="00912EA1">
      <w:r>
        <w:rPr>
          <w:rFonts w:cstheme="minorHAnsi"/>
          <w:b/>
        </w:rPr>
        <w:t>B</w:t>
      </w:r>
      <w:r w:rsidRPr="00AB0978">
        <w:rPr>
          <w:rFonts w:cstheme="minorHAnsi"/>
          <w:b/>
        </w:rPr>
        <w:t>UDGET</w:t>
      </w:r>
      <w:r>
        <w:rPr>
          <w:rFonts w:cstheme="minorHAnsi"/>
          <w:b/>
        </w:rPr>
        <w:br/>
      </w:r>
      <w:r w:rsidR="00912EA1">
        <w:t>The budget necessary for the implementation of this p</w:t>
      </w:r>
      <w:r w:rsidR="00912EA1">
        <w:t>lan</w:t>
      </w:r>
      <w:r w:rsidR="00912EA1">
        <w:t xml:space="preserve"> is allocated under the line item “</w:t>
      </w:r>
      <w:r w:rsidR="00912EA1">
        <w:t>Operations and maintenance</w:t>
      </w:r>
      <w:r w:rsidR="00912EA1">
        <w:t>” each January as part of the school’s projected budget for the year. Revisions to the budget are to be approved by the School President and Financial Director.</w:t>
      </w:r>
    </w:p>
    <w:p w14:paraId="3A670B42" w14:textId="77777777" w:rsidR="00E1579D" w:rsidRPr="00AB0978" w:rsidRDefault="00E1579D" w:rsidP="00E1579D">
      <w:pPr>
        <w:rPr>
          <w:rFonts w:cstheme="minorHAnsi"/>
        </w:rPr>
      </w:pPr>
    </w:p>
    <w:p w14:paraId="1E27BED7" w14:textId="4B1B4EA2" w:rsidR="00E1579D" w:rsidRPr="00AB0978" w:rsidRDefault="00EF07EA" w:rsidP="00E1579D">
      <w:pPr>
        <w:spacing w:after="160" w:line="256" w:lineRule="auto"/>
        <w:rPr>
          <w:rFonts w:cstheme="minorHAnsi"/>
          <w:szCs w:val="24"/>
        </w:rPr>
      </w:pPr>
      <w:r>
        <w:rPr>
          <w:rFonts w:cstheme="minorHAnsi"/>
          <w:b/>
          <w:szCs w:val="24"/>
        </w:rPr>
        <w:t xml:space="preserve">PLAN </w:t>
      </w:r>
      <w:r w:rsidR="00E1579D" w:rsidRPr="00AB0978">
        <w:rPr>
          <w:rFonts w:cstheme="minorHAnsi"/>
          <w:b/>
          <w:szCs w:val="24"/>
        </w:rPr>
        <w:t>EVALUATION</w:t>
      </w:r>
      <w:r w:rsidR="00E1579D" w:rsidRPr="00AB0978">
        <w:rPr>
          <w:rFonts w:cstheme="minorHAnsi"/>
          <w:b/>
          <w:szCs w:val="24"/>
        </w:rPr>
        <w:br/>
      </w:r>
      <w:r w:rsidR="00E1579D" w:rsidRPr="00AB0978">
        <w:rPr>
          <w:rFonts w:cstheme="minorHAnsi"/>
          <w:szCs w:val="24"/>
        </w:rPr>
        <w:t>This p</w:t>
      </w:r>
      <w:r w:rsidR="001D5C20">
        <w:rPr>
          <w:rFonts w:cstheme="minorHAnsi"/>
          <w:szCs w:val="24"/>
        </w:rPr>
        <w:t>lan</w:t>
      </w:r>
      <w:r w:rsidR="00E1579D" w:rsidRPr="00AB0978">
        <w:rPr>
          <w:rFonts w:cstheme="minorHAnsi"/>
          <w:szCs w:val="24"/>
        </w:rPr>
        <w:t xml:space="preserve"> is evaluated:</w:t>
      </w:r>
    </w:p>
    <w:p w14:paraId="75D10C1A" w14:textId="77777777" w:rsidR="00E1579D" w:rsidRPr="00AB0978" w:rsidRDefault="00E1579D" w:rsidP="00E1579D">
      <w:pPr>
        <w:pStyle w:val="ListParagraph"/>
        <w:numPr>
          <w:ilvl w:val="0"/>
          <w:numId w:val="1"/>
        </w:numPr>
        <w:rPr>
          <w:rFonts w:cstheme="minorHAnsi"/>
          <w:szCs w:val="24"/>
        </w:rPr>
      </w:pPr>
      <w:r w:rsidRPr="00AB0978">
        <w:rPr>
          <w:rFonts w:cstheme="minorHAnsi"/>
          <w:szCs w:val="24"/>
        </w:rPr>
        <w:t>Annually at the First Strategic meeting of the year</w:t>
      </w:r>
    </w:p>
    <w:p w14:paraId="6FCA4504" w14:textId="77777777" w:rsidR="00E1579D" w:rsidRPr="00AB0978" w:rsidRDefault="00E1579D" w:rsidP="00E1579D">
      <w:pPr>
        <w:pStyle w:val="ListParagraph"/>
        <w:numPr>
          <w:ilvl w:val="0"/>
          <w:numId w:val="1"/>
        </w:numPr>
        <w:rPr>
          <w:rFonts w:cstheme="minorHAnsi"/>
          <w:szCs w:val="24"/>
        </w:rPr>
      </w:pPr>
      <w:r w:rsidRPr="00AB0978">
        <w:rPr>
          <w:rFonts w:cstheme="minorHAnsi"/>
          <w:szCs w:val="24"/>
        </w:rPr>
        <w:t>Annually at the Staff and Operations meeting</w:t>
      </w:r>
    </w:p>
    <w:p w14:paraId="3DC6A928" w14:textId="0391854C" w:rsidR="00E1579D" w:rsidRPr="00AB0978" w:rsidRDefault="00460BC4" w:rsidP="00E1579D">
      <w:pPr>
        <w:pStyle w:val="ListParagraph"/>
        <w:numPr>
          <w:ilvl w:val="0"/>
          <w:numId w:val="1"/>
        </w:numPr>
        <w:rPr>
          <w:rFonts w:cstheme="minorHAnsi"/>
          <w:szCs w:val="24"/>
        </w:rPr>
      </w:pPr>
      <w:r>
        <w:rPr>
          <w:rFonts w:cstheme="minorHAnsi"/>
          <w:szCs w:val="24"/>
        </w:rPr>
        <w:t>Annually at the Institutional</w:t>
      </w:r>
      <w:r w:rsidR="00E1579D" w:rsidRPr="00AB0978">
        <w:rPr>
          <w:rFonts w:cstheme="minorHAnsi"/>
          <w:szCs w:val="24"/>
        </w:rPr>
        <w:t xml:space="preserve"> Advisory </w:t>
      </w:r>
      <w:r>
        <w:rPr>
          <w:rFonts w:cstheme="minorHAnsi"/>
          <w:szCs w:val="24"/>
        </w:rPr>
        <w:t>Committee</w:t>
      </w:r>
      <w:r w:rsidR="00E1579D" w:rsidRPr="00AB0978">
        <w:rPr>
          <w:rFonts w:cstheme="minorHAnsi"/>
          <w:szCs w:val="24"/>
        </w:rPr>
        <w:t xml:space="preserve"> meeting</w:t>
      </w:r>
    </w:p>
    <w:p w14:paraId="0954435E" w14:textId="77777777" w:rsidR="00E1579D" w:rsidRPr="00AB0978" w:rsidRDefault="00E1579D" w:rsidP="00E1579D">
      <w:pPr>
        <w:pStyle w:val="ListParagraph"/>
        <w:numPr>
          <w:ilvl w:val="0"/>
          <w:numId w:val="1"/>
        </w:numPr>
        <w:rPr>
          <w:rFonts w:cstheme="minorHAnsi"/>
          <w:szCs w:val="24"/>
        </w:rPr>
      </w:pPr>
      <w:r w:rsidRPr="00AB0978">
        <w:rPr>
          <w:rFonts w:cstheme="minorHAnsi"/>
          <w:szCs w:val="24"/>
        </w:rPr>
        <w:t>By students through the student surveys</w:t>
      </w:r>
    </w:p>
    <w:p w14:paraId="00A92CD7" w14:textId="77777777" w:rsidR="00E1579D" w:rsidRPr="00AB0978" w:rsidRDefault="00E1579D" w:rsidP="00E1579D">
      <w:pPr>
        <w:pStyle w:val="ListParagraph"/>
        <w:numPr>
          <w:ilvl w:val="0"/>
          <w:numId w:val="1"/>
        </w:numPr>
        <w:rPr>
          <w:rFonts w:cstheme="minorHAnsi"/>
          <w:szCs w:val="24"/>
        </w:rPr>
      </w:pPr>
      <w:r w:rsidRPr="00AB0978">
        <w:rPr>
          <w:rFonts w:cstheme="minorHAnsi"/>
          <w:szCs w:val="24"/>
        </w:rPr>
        <w:t>By employees and faculty through the employee survey</w:t>
      </w:r>
    </w:p>
    <w:p w14:paraId="7529F6B7" w14:textId="47F7A6C2" w:rsidR="00E1579D" w:rsidRDefault="00E1579D" w:rsidP="00E1579D">
      <w:pPr>
        <w:rPr>
          <w:rFonts w:cstheme="minorHAnsi"/>
          <w:szCs w:val="24"/>
        </w:rPr>
      </w:pPr>
      <w:r>
        <w:rPr>
          <w:rFonts w:cstheme="minorHAnsi"/>
          <w:b/>
          <w:szCs w:val="24"/>
        </w:rPr>
        <w:br/>
      </w:r>
      <w:r w:rsidRPr="00AB0978">
        <w:rPr>
          <w:rFonts w:cstheme="minorHAnsi"/>
          <w:b/>
          <w:szCs w:val="24"/>
        </w:rPr>
        <w:t>P</w:t>
      </w:r>
      <w:r w:rsidR="00EF07EA">
        <w:rPr>
          <w:rFonts w:cstheme="minorHAnsi"/>
          <w:b/>
          <w:szCs w:val="24"/>
        </w:rPr>
        <w:t>LAN</w:t>
      </w:r>
      <w:r w:rsidRPr="00AB0978">
        <w:rPr>
          <w:rFonts w:cstheme="minorHAnsi"/>
          <w:b/>
          <w:szCs w:val="24"/>
        </w:rPr>
        <w:t xml:space="preserve"> EFFECTIVENESS</w:t>
      </w:r>
      <w:r>
        <w:rPr>
          <w:rFonts w:cstheme="minorHAnsi"/>
          <w:b/>
          <w:szCs w:val="24"/>
        </w:rPr>
        <w:br/>
      </w:r>
      <w:r w:rsidR="00E90153">
        <w:rPr>
          <w:rFonts w:cstheme="minorHAnsi"/>
          <w:szCs w:val="24"/>
        </w:rPr>
        <w:t>S</w:t>
      </w:r>
      <w:r w:rsidRPr="00AB0978">
        <w:rPr>
          <w:rFonts w:cstheme="minorHAnsi"/>
          <w:szCs w:val="24"/>
        </w:rPr>
        <w:t>tudent and employee survey’s information collected is presented at the following meetings where actions are taken when necessary to improve th</w:t>
      </w:r>
      <w:r w:rsidR="001D5C20">
        <w:rPr>
          <w:rFonts w:cstheme="minorHAnsi"/>
          <w:szCs w:val="24"/>
        </w:rPr>
        <w:t>e plan</w:t>
      </w:r>
      <w:r w:rsidRPr="00AB0978">
        <w:rPr>
          <w:rFonts w:cstheme="minorHAnsi"/>
          <w:szCs w:val="24"/>
        </w:rPr>
        <w:t xml:space="preserve"> effectiveness:</w:t>
      </w:r>
    </w:p>
    <w:p w14:paraId="3B606E6A" w14:textId="77777777" w:rsidR="001D5C20" w:rsidRPr="00AB0978" w:rsidRDefault="001D5C20" w:rsidP="00E1579D">
      <w:pPr>
        <w:rPr>
          <w:rFonts w:cstheme="minorHAnsi"/>
          <w:szCs w:val="24"/>
        </w:rPr>
      </w:pPr>
    </w:p>
    <w:p w14:paraId="65EAB6AD" w14:textId="77777777" w:rsidR="00E1579D" w:rsidRPr="00AB0978" w:rsidRDefault="00E1579D" w:rsidP="00E1579D">
      <w:pPr>
        <w:pStyle w:val="ListParagraph"/>
        <w:numPr>
          <w:ilvl w:val="0"/>
          <w:numId w:val="1"/>
        </w:numPr>
        <w:rPr>
          <w:rFonts w:cstheme="minorHAnsi"/>
          <w:szCs w:val="24"/>
        </w:rPr>
      </w:pPr>
      <w:r w:rsidRPr="00AB0978">
        <w:rPr>
          <w:rFonts w:cstheme="minorHAnsi"/>
          <w:szCs w:val="24"/>
        </w:rPr>
        <w:t>Annually at the First Strategic meeting of the year</w:t>
      </w:r>
    </w:p>
    <w:p w14:paraId="786EFB50" w14:textId="77777777" w:rsidR="00E1579D" w:rsidRPr="00AB0978" w:rsidRDefault="00E1579D" w:rsidP="00E1579D">
      <w:pPr>
        <w:pStyle w:val="ListParagraph"/>
        <w:numPr>
          <w:ilvl w:val="0"/>
          <w:numId w:val="1"/>
        </w:numPr>
        <w:rPr>
          <w:rFonts w:cstheme="minorHAnsi"/>
          <w:szCs w:val="24"/>
        </w:rPr>
      </w:pPr>
      <w:r w:rsidRPr="00AB0978">
        <w:rPr>
          <w:rFonts w:cstheme="minorHAnsi"/>
          <w:szCs w:val="24"/>
        </w:rPr>
        <w:t>Annually at the Staff and Operations meetings</w:t>
      </w:r>
    </w:p>
    <w:p w14:paraId="001F897A" w14:textId="77777777" w:rsidR="00460BC4" w:rsidRPr="00AB0978" w:rsidRDefault="00460BC4" w:rsidP="00460BC4">
      <w:pPr>
        <w:pStyle w:val="ListParagraph"/>
        <w:numPr>
          <w:ilvl w:val="0"/>
          <w:numId w:val="1"/>
        </w:numPr>
        <w:rPr>
          <w:rFonts w:cstheme="minorHAnsi"/>
          <w:szCs w:val="24"/>
        </w:rPr>
      </w:pPr>
      <w:r>
        <w:rPr>
          <w:rFonts w:cstheme="minorHAnsi"/>
          <w:szCs w:val="24"/>
        </w:rPr>
        <w:t>Annually at the Institutional</w:t>
      </w:r>
      <w:r w:rsidRPr="00AB0978">
        <w:rPr>
          <w:rFonts w:cstheme="minorHAnsi"/>
          <w:szCs w:val="24"/>
        </w:rPr>
        <w:t xml:space="preserve"> Advisory </w:t>
      </w:r>
      <w:r>
        <w:rPr>
          <w:rFonts w:cstheme="minorHAnsi"/>
          <w:szCs w:val="24"/>
        </w:rPr>
        <w:t>Committee</w:t>
      </w:r>
      <w:r w:rsidRPr="00AB0978">
        <w:rPr>
          <w:rFonts w:cstheme="minorHAnsi"/>
          <w:szCs w:val="24"/>
        </w:rPr>
        <w:t xml:space="preserve"> meeting</w:t>
      </w:r>
    </w:p>
    <w:p w14:paraId="6A1CF60A" w14:textId="77777777" w:rsidR="00E1579D" w:rsidRPr="00AB0978" w:rsidRDefault="00E1579D" w:rsidP="00E1579D">
      <w:pPr>
        <w:pStyle w:val="ListParagraph"/>
        <w:rPr>
          <w:rFonts w:cstheme="minorHAnsi"/>
          <w:szCs w:val="24"/>
        </w:rPr>
      </w:pPr>
    </w:p>
    <w:p w14:paraId="05ECEBD0" w14:textId="77777777" w:rsidR="00064EF8" w:rsidRDefault="00E1579D" w:rsidP="00064EF8">
      <w:r w:rsidRPr="00AB0978">
        <w:rPr>
          <w:rFonts w:cstheme="minorHAnsi"/>
          <w:b/>
        </w:rPr>
        <w:t>P</w:t>
      </w:r>
      <w:r w:rsidR="001D5C20">
        <w:rPr>
          <w:rFonts w:cstheme="minorHAnsi"/>
          <w:b/>
        </w:rPr>
        <w:t>LAN</w:t>
      </w:r>
      <w:r w:rsidRPr="00AB0978">
        <w:rPr>
          <w:rFonts w:cstheme="minorHAnsi"/>
          <w:b/>
        </w:rPr>
        <w:t xml:space="preserve"> AVAILABILITY</w:t>
      </w:r>
      <w:r>
        <w:rPr>
          <w:rFonts w:cstheme="minorHAnsi"/>
          <w:b/>
        </w:rPr>
        <w:br/>
      </w:r>
      <w:bookmarkStart w:id="0" w:name="_Hlk522103387"/>
      <w:bookmarkStart w:id="1" w:name="_Hlk6149930"/>
      <w:r w:rsidR="00064EF8">
        <w:t xml:space="preserve">All school policies and procedures are available for review by administrative staff, faculty, advisory members, and students in the Policies and Procedures Manual available at the Student Services Office.  </w:t>
      </w:r>
    </w:p>
    <w:p w14:paraId="38341F2C" w14:textId="76B59B92" w:rsidR="00A1081C" w:rsidRPr="00B94A5F" w:rsidRDefault="005E418E" w:rsidP="00856C43">
      <w:r>
        <w:rPr>
          <w:rFonts w:cstheme="minorHAnsi"/>
        </w:rPr>
        <w:t xml:space="preserve">This plan is also available at the school’s </w:t>
      </w:r>
      <w:r w:rsidR="006D3F60">
        <w:rPr>
          <w:rFonts w:cstheme="minorHAnsi"/>
        </w:rPr>
        <w:t xml:space="preserve">public </w:t>
      </w:r>
      <w:r>
        <w:rPr>
          <w:rFonts w:cstheme="minorHAnsi"/>
        </w:rPr>
        <w:t xml:space="preserve">website </w:t>
      </w:r>
      <w:r w:rsidR="00EE7919">
        <w:rPr>
          <w:rFonts w:cstheme="minorHAnsi"/>
        </w:rPr>
        <w:t>under “About Us”.</w:t>
      </w:r>
    </w:p>
    <w:p w14:paraId="2C835405" w14:textId="6406E4D5" w:rsidR="005E418E" w:rsidRDefault="005E418E" w:rsidP="00856C43">
      <w:pPr>
        <w:rPr>
          <w:rFonts w:cstheme="minorHAnsi"/>
        </w:rPr>
      </w:pPr>
    </w:p>
    <w:p w14:paraId="77859F95" w14:textId="77777777" w:rsidR="005E418E" w:rsidRDefault="005E418E" w:rsidP="00856C43">
      <w:pPr>
        <w:rPr>
          <w:rFonts w:cstheme="minorHAnsi"/>
        </w:rPr>
      </w:pPr>
    </w:p>
    <w:bookmarkEnd w:id="0"/>
    <w:bookmarkEnd w:id="1"/>
    <w:p w14:paraId="6A9FBDFC" w14:textId="1B0E4DAF" w:rsidR="004C2D01" w:rsidRPr="003C28CC" w:rsidRDefault="004C2D01" w:rsidP="004C2D01"/>
    <w:p w14:paraId="7417D045" w14:textId="7541712D" w:rsidR="00E1579D" w:rsidRPr="00AB0978" w:rsidRDefault="00E1579D" w:rsidP="00E1579D">
      <w:pPr>
        <w:rPr>
          <w:rFonts w:cstheme="minorHAnsi"/>
        </w:rPr>
      </w:pPr>
    </w:p>
    <w:p w14:paraId="4D52D830" w14:textId="020516A4" w:rsidR="003C28CC" w:rsidRPr="003C28CC" w:rsidRDefault="003C28CC" w:rsidP="00E1579D">
      <w:pPr>
        <w:jc w:val="both"/>
      </w:pPr>
    </w:p>
    <w:sectPr w:rsidR="003C28CC" w:rsidRPr="003C28CC" w:rsidSect="00631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82770"/>
    <w:multiLevelType w:val="hybridMultilevel"/>
    <w:tmpl w:val="54862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6E7974"/>
    <w:multiLevelType w:val="hybridMultilevel"/>
    <w:tmpl w:val="3CE4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945E8"/>
    <w:multiLevelType w:val="hybridMultilevel"/>
    <w:tmpl w:val="23A4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05FFD"/>
    <w:multiLevelType w:val="hybridMultilevel"/>
    <w:tmpl w:val="57A8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A25C4"/>
    <w:multiLevelType w:val="hybridMultilevel"/>
    <w:tmpl w:val="0A0C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7056A2"/>
    <w:multiLevelType w:val="hybridMultilevel"/>
    <w:tmpl w:val="FA74B576"/>
    <w:lvl w:ilvl="0" w:tplc="2ADE0D98">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0C762E"/>
    <w:multiLevelType w:val="hybridMultilevel"/>
    <w:tmpl w:val="400A2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A9"/>
    <w:rsid w:val="00064EF8"/>
    <w:rsid w:val="00095150"/>
    <w:rsid w:val="000A3593"/>
    <w:rsid w:val="000A414D"/>
    <w:rsid w:val="000B78A8"/>
    <w:rsid w:val="000D7301"/>
    <w:rsid w:val="00181B64"/>
    <w:rsid w:val="001D5C20"/>
    <w:rsid w:val="00201C53"/>
    <w:rsid w:val="002F3D29"/>
    <w:rsid w:val="003958E7"/>
    <w:rsid w:val="003C28CC"/>
    <w:rsid w:val="003E7FBB"/>
    <w:rsid w:val="00460BC4"/>
    <w:rsid w:val="004634A6"/>
    <w:rsid w:val="004C2D01"/>
    <w:rsid w:val="00543A41"/>
    <w:rsid w:val="005446E5"/>
    <w:rsid w:val="0058567F"/>
    <w:rsid w:val="005E418E"/>
    <w:rsid w:val="00631BAD"/>
    <w:rsid w:val="0064373A"/>
    <w:rsid w:val="006756A2"/>
    <w:rsid w:val="006B22EA"/>
    <w:rsid w:val="006D3F60"/>
    <w:rsid w:val="006E7F34"/>
    <w:rsid w:val="00762015"/>
    <w:rsid w:val="00785C31"/>
    <w:rsid w:val="00795A3A"/>
    <w:rsid w:val="008412D1"/>
    <w:rsid w:val="00856C43"/>
    <w:rsid w:val="00866F3E"/>
    <w:rsid w:val="008A210E"/>
    <w:rsid w:val="008B2361"/>
    <w:rsid w:val="00912EA1"/>
    <w:rsid w:val="009A7CD0"/>
    <w:rsid w:val="009D0F6D"/>
    <w:rsid w:val="00A1081C"/>
    <w:rsid w:val="00A81BBE"/>
    <w:rsid w:val="00A95888"/>
    <w:rsid w:val="00B05061"/>
    <w:rsid w:val="00B137AD"/>
    <w:rsid w:val="00B461A5"/>
    <w:rsid w:val="00B920B7"/>
    <w:rsid w:val="00B94A5F"/>
    <w:rsid w:val="00BA676B"/>
    <w:rsid w:val="00BB07C5"/>
    <w:rsid w:val="00BC2224"/>
    <w:rsid w:val="00BF1471"/>
    <w:rsid w:val="00C8792F"/>
    <w:rsid w:val="00CC4BDC"/>
    <w:rsid w:val="00CC58B6"/>
    <w:rsid w:val="00CD5162"/>
    <w:rsid w:val="00D4208B"/>
    <w:rsid w:val="00D45F52"/>
    <w:rsid w:val="00DB27A9"/>
    <w:rsid w:val="00E1579D"/>
    <w:rsid w:val="00E90153"/>
    <w:rsid w:val="00EE7919"/>
    <w:rsid w:val="00EF07EA"/>
    <w:rsid w:val="00EF1327"/>
    <w:rsid w:val="00F239B3"/>
    <w:rsid w:val="00F3207B"/>
    <w:rsid w:val="00F62CD2"/>
    <w:rsid w:val="00F84314"/>
    <w:rsid w:val="00F92AC8"/>
    <w:rsid w:val="00FF1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F783B"/>
  <w15:docId w15:val="{2318F520-315B-47A9-8896-093FC76C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7A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7A9"/>
    <w:pPr>
      <w:ind w:left="720"/>
      <w:contextualSpacing/>
    </w:pPr>
  </w:style>
  <w:style w:type="character" w:customStyle="1" w:styleId="BlueHighlightStyleGroup1">
    <w:name w:val="Blue Highlight (Style Group 1)"/>
    <w:uiPriority w:val="99"/>
    <w:rsid w:val="00DB27A9"/>
    <w:rPr>
      <w:rFonts w:ascii="Arial" w:hAnsi="Arial" w:cs="Arial"/>
      <w:color w:val="231F20"/>
      <w:sz w:val="21"/>
      <w:szCs w:val="21"/>
      <w:u w:val="thick" w:color="00FFFF"/>
    </w:rPr>
  </w:style>
  <w:style w:type="paragraph" w:styleId="BalloonText">
    <w:name w:val="Balloon Text"/>
    <w:basedOn w:val="Normal"/>
    <w:link w:val="BalloonTextChar"/>
    <w:uiPriority w:val="99"/>
    <w:semiHidden/>
    <w:unhideWhenUsed/>
    <w:rsid w:val="00BF14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471"/>
    <w:rPr>
      <w:rFonts w:ascii="Segoe UI" w:hAnsi="Segoe UI" w:cs="Segoe UI"/>
      <w:sz w:val="18"/>
      <w:szCs w:val="18"/>
    </w:rPr>
  </w:style>
  <w:style w:type="character" w:styleId="Hyperlink">
    <w:name w:val="Hyperlink"/>
    <w:basedOn w:val="DefaultParagraphFont"/>
    <w:uiPriority w:val="99"/>
    <w:unhideWhenUsed/>
    <w:rsid w:val="005E418E"/>
    <w:rPr>
      <w:color w:val="0563C1" w:themeColor="hyperlink"/>
      <w:u w:val="single"/>
    </w:rPr>
  </w:style>
  <w:style w:type="character" w:styleId="UnresolvedMention">
    <w:name w:val="Unresolved Mention"/>
    <w:basedOn w:val="DefaultParagraphFont"/>
    <w:uiPriority w:val="99"/>
    <w:semiHidden/>
    <w:unhideWhenUsed/>
    <w:rsid w:val="005E4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62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Bayside Projects www.baysideprojects.com</dc:creator>
  <cp:keywords>Bayside Projects www.baysideprojects.com</cp:keywords>
  <cp:lastModifiedBy>Rosario</cp:lastModifiedBy>
  <cp:revision>9</cp:revision>
  <cp:lastPrinted>2019-09-26T23:12:00Z</cp:lastPrinted>
  <dcterms:created xsi:type="dcterms:W3CDTF">2019-09-26T23:12:00Z</dcterms:created>
  <dcterms:modified xsi:type="dcterms:W3CDTF">2020-06-06T04:26:00Z</dcterms:modified>
</cp:coreProperties>
</file>